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057A8" w14:textId="77777777" w:rsidR="005673F4" w:rsidRPr="00041278" w:rsidRDefault="005673F4" w:rsidP="00705950">
      <w:pPr>
        <w:rPr>
          <w:sz w:val="26"/>
          <w:szCs w:val="26"/>
        </w:rPr>
      </w:pPr>
    </w:p>
    <w:p w14:paraId="4D283CBD" w14:textId="77777777" w:rsidR="00963295" w:rsidRDefault="00963295" w:rsidP="00041278">
      <w:pPr>
        <w:spacing w:line="360" w:lineRule="auto"/>
        <w:jc w:val="both"/>
      </w:pPr>
    </w:p>
    <w:p w14:paraId="666D2C48" w14:textId="64222EF3" w:rsidR="000128D0" w:rsidRDefault="00041278" w:rsidP="00041278">
      <w:pPr>
        <w:spacing w:line="360" w:lineRule="auto"/>
        <w:jc w:val="both"/>
      </w:pPr>
      <w:r w:rsidRPr="00041278">
        <w:t>È con grande piacere ed onore che l</w:t>
      </w:r>
      <w:r w:rsidR="000128D0">
        <w:t>’</w:t>
      </w:r>
      <w:r w:rsidRPr="00041278">
        <w:t>IAT si associa nei ringraziamenti a Sylvie Rossi alla conclusione del suo mandato come Chair del PTSC dell</w:t>
      </w:r>
      <w:r w:rsidR="000128D0">
        <w:t>’</w:t>
      </w:r>
      <w:r w:rsidRPr="00041278">
        <w:t xml:space="preserve">EATA. </w:t>
      </w:r>
    </w:p>
    <w:p w14:paraId="205326DA" w14:textId="6D9ACB11" w:rsidR="00041278" w:rsidRDefault="00041278" w:rsidP="00041278">
      <w:pPr>
        <w:spacing w:line="360" w:lineRule="auto"/>
        <w:jc w:val="both"/>
      </w:pPr>
      <w:r w:rsidRPr="00041278">
        <w:t>La competenza con cui ha svolto il suo ruolo è fonte di orgoglio per tutta la nostra Associazione. </w:t>
      </w:r>
    </w:p>
    <w:p w14:paraId="57AA4353" w14:textId="77777777" w:rsidR="00DC73C7" w:rsidRDefault="00DC73C7" w:rsidP="00041278">
      <w:pPr>
        <w:spacing w:line="360" w:lineRule="auto"/>
        <w:jc w:val="both"/>
      </w:pPr>
    </w:p>
    <w:p w14:paraId="3106416D" w14:textId="32C5EBFE" w:rsidR="00041278" w:rsidRPr="00041278" w:rsidRDefault="00DC73C7" w:rsidP="00DC73C7">
      <w:pPr>
        <w:spacing w:line="360" w:lineRule="auto"/>
        <w:jc w:val="both"/>
      </w:pPr>
      <w:r>
        <w:t xml:space="preserve">                                                                                                                               </w:t>
      </w:r>
      <w:r w:rsidR="00041278" w:rsidRPr="00041278">
        <w:t>Il Presidente IAT </w:t>
      </w:r>
    </w:p>
    <w:p w14:paraId="5808D055" w14:textId="77777777" w:rsidR="00041278" w:rsidRPr="00041278" w:rsidRDefault="00041278" w:rsidP="00041278">
      <w:pPr>
        <w:spacing w:line="360" w:lineRule="auto"/>
        <w:jc w:val="right"/>
      </w:pPr>
      <w:r w:rsidRPr="00041278">
        <w:t>Orlando Granati</w:t>
      </w:r>
    </w:p>
    <w:p w14:paraId="21D95FAD" w14:textId="62237008" w:rsidR="00963295" w:rsidRDefault="00A51C11" w:rsidP="00A51C11">
      <w:pPr>
        <w:spacing w:line="360" w:lineRule="auto"/>
      </w:pPr>
      <w:r>
        <w:rPr>
          <w:noProof/>
        </w:rPr>
        <w:drawing>
          <wp:inline distT="0" distB="0" distL="0" distR="0" wp14:anchorId="048DBBC6" wp14:editId="0594D0B7">
            <wp:extent cx="1814512" cy="1814512"/>
            <wp:effectExtent l="0" t="0" r="0" b="0"/>
            <wp:docPr id="2064861249" name="Immagine 1" descr="Immagine che contiene Viso umano, testo, persona, calli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61249" name="Immagine 1" descr="Immagine che contiene Viso umano, testo, persona, calligrafi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9065" cy="18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B546" w14:textId="77777777" w:rsidR="00041278" w:rsidRDefault="00041278" w:rsidP="00041278">
      <w:pPr>
        <w:spacing w:line="360" w:lineRule="auto"/>
        <w:jc w:val="right"/>
      </w:pPr>
    </w:p>
    <w:p w14:paraId="419DC3CA" w14:textId="06BBA709" w:rsidR="00963295" w:rsidRPr="00E677B1" w:rsidRDefault="0007056A" w:rsidP="00041278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Ringraziamento da parte dell’ </w:t>
      </w:r>
      <w:r w:rsidR="00963295" w:rsidRPr="00E677B1">
        <w:rPr>
          <w:b/>
          <w:bCs/>
        </w:rPr>
        <w:t xml:space="preserve">EATA – </w:t>
      </w:r>
      <w:proofErr w:type="spellStart"/>
      <w:r w:rsidR="00963295" w:rsidRPr="00E677B1">
        <w:rPr>
          <w:b/>
          <w:bCs/>
        </w:rPr>
        <w:t>European</w:t>
      </w:r>
      <w:proofErr w:type="spellEnd"/>
      <w:r w:rsidR="00963295" w:rsidRPr="00E677B1">
        <w:rPr>
          <w:b/>
          <w:bCs/>
        </w:rPr>
        <w:t xml:space="preserve"> Association for </w:t>
      </w:r>
      <w:proofErr w:type="spellStart"/>
      <w:r w:rsidR="00963295" w:rsidRPr="00E677B1">
        <w:rPr>
          <w:b/>
          <w:bCs/>
        </w:rPr>
        <w:t>Transactional</w:t>
      </w:r>
      <w:proofErr w:type="spellEnd"/>
      <w:r w:rsidR="00963295" w:rsidRPr="00E677B1">
        <w:rPr>
          <w:b/>
          <w:bCs/>
        </w:rPr>
        <w:t xml:space="preserve"> Analysis</w:t>
      </w:r>
    </w:p>
    <w:p w14:paraId="49EEC59B" w14:textId="77777777" w:rsidR="00233338" w:rsidRPr="008725D7" w:rsidRDefault="00233338" w:rsidP="00041278">
      <w:pPr>
        <w:spacing w:line="360" w:lineRule="auto"/>
        <w:jc w:val="both"/>
        <w:rPr>
          <w:i/>
          <w:iCs/>
        </w:rPr>
      </w:pPr>
    </w:p>
    <w:p w14:paraId="41A470F2" w14:textId="39BF401F" w:rsidR="00A310B6" w:rsidRPr="00E677B1" w:rsidRDefault="00233338" w:rsidP="00041278">
      <w:pPr>
        <w:spacing w:line="360" w:lineRule="auto"/>
        <w:jc w:val="both"/>
      </w:pPr>
      <w:r w:rsidRPr="00E677B1">
        <w:t>Ringraziamo</w:t>
      </w:r>
      <w:r w:rsidR="00A310B6" w:rsidRPr="00E677B1">
        <w:t xml:space="preserve"> Sylvie Rossi, i cui mandati come presidente PTSC stanno per finire, per il suo straordinario contributo e il suo lavoro all’interno dell’EATA.</w:t>
      </w:r>
    </w:p>
    <w:p w14:paraId="526A1D38" w14:textId="7C953178" w:rsidR="00A310B6" w:rsidRPr="00E677B1" w:rsidRDefault="00B210BA" w:rsidP="00041278">
      <w:pPr>
        <w:spacing w:line="360" w:lineRule="auto"/>
        <w:jc w:val="both"/>
      </w:pPr>
      <w:r w:rsidRPr="00E677B1">
        <w:t xml:space="preserve">La sua collega di lungo periodo del PTSC, Mara </w:t>
      </w:r>
      <w:proofErr w:type="spellStart"/>
      <w:r w:rsidRPr="00E677B1">
        <w:t>Scoliere</w:t>
      </w:r>
      <w:proofErr w:type="spellEnd"/>
      <w:r w:rsidRPr="00E677B1">
        <w:t>, guarda indietro al lavoro insieme:</w:t>
      </w:r>
    </w:p>
    <w:p w14:paraId="13751211" w14:textId="77777777" w:rsidR="00B210BA" w:rsidRPr="008725D7" w:rsidRDefault="00B210BA" w:rsidP="00041278">
      <w:pPr>
        <w:spacing w:line="360" w:lineRule="auto"/>
        <w:jc w:val="both"/>
        <w:rPr>
          <w:i/>
          <w:iCs/>
        </w:rPr>
      </w:pPr>
    </w:p>
    <w:p w14:paraId="581EFEBF" w14:textId="44108D8A" w:rsidR="00B210BA" w:rsidRPr="008725D7" w:rsidRDefault="005A51E5" w:rsidP="00041278">
      <w:pPr>
        <w:spacing w:line="360" w:lineRule="auto"/>
        <w:jc w:val="both"/>
        <w:rPr>
          <w:i/>
          <w:iCs/>
        </w:rPr>
      </w:pPr>
      <w:r w:rsidRPr="008725D7">
        <w:rPr>
          <w:i/>
          <w:iCs/>
        </w:rPr>
        <w:t xml:space="preserve">“Quando </w:t>
      </w:r>
      <w:r w:rsidR="008725D7">
        <w:rPr>
          <w:i/>
          <w:iCs/>
        </w:rPr>
        <w:t>m</w:t>
      </w:r>
      <w:r w:rsidRPr="008725D7">
        <w:rPr>
          <w:i/>
          <w:iCs/>
        </w:rPr>
        <w:t>i è stato chiesto di scrivere i miei saluti per Sylvie, che termina il suo mandato come presidente PTSC, ho rapidamente ripercorso questi anni di lavoro insieme…</w:t>
      </w:r>
    </w:p>
    <w:p w14:paraId="74B33DD0" w14:textId="77777777" w:rsidR="00E677B1" w:rsidRDefault="003563FB" w:rsidP="00041278">
      <w:pPr>
        <w:spacing w:line="360" w:lineRule="auto"/>
        <w:jc w:val="both"/>
        <w:rPr>
          <w:i/>
          <w:iCs/>
        </w:rPr>
      </w:pPr>
      <w:r w:rsidRPr="008725D7">
        <w:rPr>
          <w:i/>
          <w:iCs/>
        </w:rPr>
        <w:t>Ricordo il momento in cui, in PTSC, abbiamo</w:t>
      </w:r>
      <w:r w:rsidR="00E677B1">
        <w:rPr>
          <w:i/>
          <w:iCs/>
        </w:rPr>
        <w:t xml:space="preserve"> </w:t>
      </w:r>
      <w:r w:rsidRPr="008725D7">
        <w:rPr>
          <w:i/>
          <w:iCs/>
        </w:rPr>
        <w:t>valutato la domanda per la futura cattedra</w:t>
      </w:r>
      <w:r w:rsidR="00A50BA3" w:rsidRPr="008725D7">
        <w:rPr>
          <w:i/>
          <w:iCs/>
        </w:rPr>
        <w:t xml:space="preserve">. </w:t>
      </w:r>
    </w:p>
    <w:p w14:paraId="765B4820" w14:textId="77146BE5" w:rsidR="003563FB" w:rsidRPr="008725D7" w:rsidRDefault="00A50BA3" w:rsidP="00041278">
      <w:pPr>
        <w:spacing w:line="360" w:lineRule="auto"/>
        <w:jc w:val="both"/>
        <w:rPr>
          <w:i/>
          <w:iCs/>
        </w:rPr>
      </w:pPr>
      <w:r w:rsidRPr="008725D7">
        <w:rPr>
          <w:i/>
          <w:iCs/>
        </w:rPr>
        <w:t>Ricordo l’impressione che ho avuto leggendo la presentazione di Sylvie – T</w:t>
      </w:r>
      <w:r w:rsidR="00E677B1">
        <w:rPr>
          <w:i/>
          <w:iCs/>
        </w:rPr>
        <w:t>S</w:t>
      </w:r>
      <w:r w:rsidRPr="008725D7">
        <w:rPr>
          <w:i/>
          <w:iCs/>
        </w:rPr>
        <w:t xml:space="preserve">TA sia in ambito clinico che organizzativo, </w:t>
      </w:r>
      <w:r w:rsidR="00276553" w:rsidRPr="008725D7">
        <w:rPr>
          <w:i/>
          <w:iCs/>
        </w:rPr>
        <w:t>parla cinque lingue e ha vissuto in vari paesi del mondo – e ha pensato “potrebbe essere la persona giusta</w:t>
      </w:r>
      <w:r w:rsidR="00E677B1">
        <w:rPr>
          <w:i/>
          <w:iCs/>
        </w:rPr>
        <w:t xml:space="preserve"> </w:t>
      </w:r>
      <w:r w:rsidR="00443D21" w:rsidRPr="008725D7">
        <w:rPr>
          <w:i/>
          <w:iCs/>
        </w:rPr>
        <w:t>nel posto giusto!</w:t>
      </w:r>
      <w:r w:rsidR="00276553" w:rsidRPr="008725D7">
        <w:rPr>
          <w:i/>
          <w:iCs/>
        </w:rPr>
        <w:t>”</w:t>
      </w:r>
      <w:r w:rsidR="00443D21" w:rsidRPr="008725D7">
        <w:rPr>
          <w:i/>
          <w:iCs/>
        </w:rPr>
        <w:t xml:space="preserve">. </w:t>
      </w:r>
    </w:p>
    <w:p w14:paraId="6422545E" w14:textId="121966E2" w:rsidR="00443D21" w:rsidRPr="008725D7" w:rsidRDefault="00443D21" w:rsidP="00041278">
      <w:pPr>
        <w:spacing w:line="360" w:lineRule="auto"/>
        <w:jc w:val="both"/>
        <w:rPr>
          <w:i/>
          <w:iCs/>
        </w:rPr>
      </w:pPr>
      <w:r w:rsidRPr="008725D7">
        <w:rPr>
          <w:i/>
          <w:iCs/>
        </w:rPr>
        <w:t>Ora, dopo molti anni, penso di avere una grande sensazione. La presenza di Sylvie e la sua leader</w:t>
      </w:r>
      <w:r w:rsidR="00B7716D" w:rsidRPr="008725D7">
        <w:rPr>
          <w:i/>
          <w:iCs/>
        </w:rPr>
        <w:t>ship come presidente PTSC hanno dato una spinta concreta a ciò che teorizza in AT</w:t>
      </w:r>
      <w:r w:rsidR="007E31D3" w:rsidRPr="008725D7">
        <w:rPr>
          <w:i/>
          <w:iCs/>
        </w:rPr>
        <w:t>: lavoro co</w:t>
      </w:r>
      <w:r w:rsidR="00E677B1">
        <w:rPr>
          <w:i/>
          <w:iCs/>
        </w:rPr>
        <w:t>l</w:t>
      </w:r>
      <w:r w:rsidR="007E31D3" w:rsidRPr="008725D7">
        <w:rPr>
          <w:i/>
          <w:iCs/>
        </w:rPr>
        <w:t>lettivo, paritario, attento ai processi e alle persone con una visione che va</w:t>
      </w:r>
      <w:r w:rsidR="005C000E" w:rsidRPr="008725D7">
        <w:rPr>
          <w:i/>
          <w:iCs/>
        </w:rPr>
        <w:t xml:space="preserve"> oltre i s</w:t>
      </w:r>
      <w:r w:rsidR="00E677B1">
        <w:rPr>
          <w:i/>
          <w:iCs/>
        </w:rPr>
        <w:t>u</w:t>
      </w:r>
      <w:r w:rsidR="005C000E" w:rsidRPr="008725D7">
        <w:rPr>
          <w:i/>
          <w:iCs/>
        </w:rPr>
        <w:t>oi confini e guarda alla complessità della grande comunità EATA.</w:t>
      </w:r>
    </w:p>
    <w:p w14:paraId="33F30B99" w14:textId="3230A619" w:rsidR="005C000E" w:rsidRPr="008725D7" w:rsidRDefault="005C000E" w:rsidP="00041278">
      <w:pPr>
        <w:spacing w:line="360" w:lineRule="auto"/>
        <w:jc w:val="both"/>
        <w:rPr>
          <w:i/>
          <w:iCs/>
        </w:rPr>
      </w:pPr>
      <w:r w:rsidRPr="008725D7">
        <w:rPr>
          <w:i/>
          <w:iCs/>
        </w:rPr>
        <w:lastRenderedPageBreak/>
        <w:t>Il primo esempio</w:t>
      </w:r>
      <w:r w:rsidR="00495015" w:rsidRPr="008725D7">
        <w:rPr>
          <w:i/>
          <w:iCs/>
        </w:rPr>
        <w:t xml:space="preserve"> </w:t>
      </w:r>
      <w:r w:rsidR="00B95C91" w:rsidRPr="008725D7">
        <w:rPr>
          <w:i/>
          <w:iCs/>
        </w:rPr>
        <w:t>di tale attenzione è stata la formazione del PTSC come gruppo di lavoro va</w:t>
      </w:r>
      <w:r w:rsidR="000E4CF8">
        <w:rPr>
          <w:i/>
          <w:iCs/>
        </w:rPr>
        <w:t>r</w:t>
      </w:r>
      <w:r w:rsidR="00B95C91" w:rsidRPr="008725D7">
        <w:rPr>
          <w:i/>
          <w:iCs/>
        </w:rPr>
        <w:t xml:space="preserve">iegato, </w:t>
      </w:r>
      <w:r w:rsidR="001F6CDC" w:rsidRPr="008725D7">
        <w:rPr>
          <w:i/>
          <w:iCs/>
        </w:rPr>
        <w:t>proponendo inviti basati sui criteri del multiculturalismo, poiché la presenza di TSTA e</w:t>
      </w:r>
      <w:r w:rsidR="00463190" w:rsidRPr="008725D7">
        <w:rPr>
          <w:i/>
          <w:iCs/>
        </w:rPr>
        <w:t xml:space="preserve"> </w:t>
      </w:r>
      <w:r w:rsidR="001F6CDC" w:rsidRPr="008725D7">
        <w:rPr>
          <w:i/>
          <w:iCs/>
        </w:rPr>
        <w:t>PTSTA</w:t>
      </w:r>
      <w:r w:rsidR="00463190" w:rsidRPr="008725D7">
        <w:rPr>
          <w:i/>
          <w:iCs/>
        </w:rPr>
        <w:t xml:space="preserve"> in Consiglio è piccola, dando quindi espressione a situazioni lontane. Sono stati anni di intenso</w:t>
      </w:r>
      <w:r w:rsidR="001A09E9" w:rsidRPr="008725D7">
        <w:rPr>
          <w:i/>
          <w:iCs/>
        </w:rPr>
        <w:t xml:space="preserve"> lavoro che Sylvie ci incoraggia ad affrontare con precisione e determinazione, anche in quei momenti duri </w:t>
      </w:r>
      <w:r w:rsidR="002432F0" w:rsidRPr="008725D7">
        <w:rPr>
          <w:i/>
          <w:iCs/>
        </w:rPr>
        <w:t>causati dalla pandemia, e anche dai cambiamenti che – come PTSC – ci hanno portato a definire nella vita professionale dei membri EATA.</w:t>
      </w:r>
      <w:r w:rsidR="000E4CF8">
        <w:rPr>
          <w:i/>
          <w:iCs/>
        </w:rPr>
        <w:t xml:space="preserve"> </w:t>
      </w:r>
      <w:r w:rsidR="002432F0" w:rsidRPr="008725D7">
        <w:rPr>
          <w:i/>
          <w:iCs/>
        </w:rPr>
        <w:t>Sono stati anni impegn</w:t>
      </w:r>
      <w:r w:rsidR="000E4CF8">
        <w:rPr>
          <w:i/>
          <w:iCs/>
        </w:rPr>
        <w:t>a</w:t>
      </w:r>
      <w:r w:rsidR="002432F0" w:rsidRPr="008725D7">
        <w:rPr>
          <w:i/>
          <w:iCs/>
        </w:rPr>
        <w:t xml:space="preserve">tivi che, come PTSC, ci </w:t>
      </w:r>
      <w:r w:rsidR="00991987" w:rsidRPr="008725D7">
        <w:rPr>
          <w:i/>
          <w:iCs/>
        </w:rPr>
        <w:t xml:space="preserve">hanno visti partecipi di un conflitto che </w:t>
      </w:r>
      <w:r w:rsidR="000E4CF8">
        <w:rPr>
          <w:i/>
          <w:iCs/>
        </w:rPr>
        <w:t>S</w:t>
      </w:r>
      <w:r w:rsidR="00991987" w:rsidRPr="008725D7">
        <w:rPr>
          <w:i/>
          <w:iCs/>
        </w:rPr>
        <w:t>ylvie ci ha spinto ad affrontare da una posizione coerente</w:t>
      </w:r>
      <w:r w:rsidR="00543EC4" w:rsidRPr="008725D7">
        <w:rPr>
          <w:i/>
          <w:iCs/>
        </w:rPr>
        <w:t xml:space="preserve"> con i nostri valori AT, e da un confronto costante con i nostri principi etici</w:t>
      </w:r>
      <w:r w:rsidR="004B4DED" w:rsidRPr="008725D7">
        <w:rPr>
          <w:i/>
          <w:iCs/>
        </w:rPr>
        <w:t xml:space="preserve">, mantenendo il nostro lavoro sempre allineato con le funzioni del comitato e con la descrizione del lavoro. </w:t>
      </w:r>
    </w:p>
    <w:p w14:paraId="3BDADC9F" w14:textId="05C2D3FA" w:rsidR="004B4DED" w:rsidRPr="000F2A8F" w:rsidRDefault="004B4DED" w:rsidP="00041278">
      <w:pPr>
        <w:spacing w:line="360" w:lineRule="auto"/>
        <w:jc w:val="both"/>
        <w:rPr>
          <w:i/>
          <w:iCs/>
        </w:rPr>
      </w:pPr>
      <w:r w:rsidRPr="008725D7">
        <w:rPr>
          <w:i/>
          <w:iCs/>
        </w:rPr>
        <w:t>L’aggiornamento HB e la sua pubblicazione, che ha comportato anni di lavoro</w:t>
      </w:r>
      <w:r w:rsidR="000C6DC7" w:rsidRPr="008725D7">
        <w:rPr>
          <w:i/>
          <w:iCs/>
        </w:rPr>
        <w:t xml:space="preserve"> rallentati a causa dell’emergenza pandemica, hanno rappresentato il picco di questo processo conflittuale, a volte molto faticoso, </w:t>
      </w:r>
      <w:r w:rsidR="00FB41F1" w:rsidRPr="008725D7">
        <w:rPr>
          <w:i/>
          <w:iCs/>
        </w:rPr>
        <w:t xml:space="preserve">frustrante, e Sylvie è stata capace di guidarlo mantenendo viva </w:t>
      </w:r>
      <w:r w:rsidR="00754557" w:rsidRPr="008725D7">
        <w:rPr>
          <w:i/>
          <w:iCs/>
        </w:rPr>
        <w:t>lei e la nostra motivazione, sostenendo sempre il focus sugli standard e la loro qualità</w:t>
      </w:r>
      <w:r w:rsidR="00126B22" w:rsidRPr="008725D7">
        <w:rPr>
          <w:i/>
          <w:iCs/>
        </w:rPr>
        <w:t xml:space="preserve"> nella formazio</w:t>
      </w:r>
      <w:r w:rsidR="000E4CF8">
        <w:rPr>
          <w:i/>
          <w:iCs/>
        </w:rPr>
        <w:t>ne</w:t>
      </w:r>
      <w:r w:rsidR="00126B22" w:rsidRPr="008725D7">
        <w:rPr>
          <w:i/>
          <w:iCs/>
        </w:rPr>
        <w:t xml:space="preserve"> AT. A questo proposito va ricordata anche tutta la sua energia e il lavoro svolto per </w:t>
      </w:r>
      <w:r w:rsidR="00E85771" w:rsidRPr="008725D7">
        <w:rPr>
          <w:i/>
          <w:iCs/>
        </w:rPr>
        <w:t xml:space="preserve">organizzare gli incontri </w:t>
      </w:r>
      <w:r w:rsidR="000F2A8F">
        <w:rPr>
          <w:i/>
          <w:iCs/>
        </w:rPr>
        <w:t xml:space="preserve">degli assessori </w:t>
      </w:r>
      <w:r w:rsidR="00E85771" w:rsidRPr="000F2A8F">
        <w:rPr>
          <w:i/>
          <w:iCs/>
        </w:rPr>
        <w:t xml:space="preserve">degli esami scritti – </w:t>
      </w:r>
      <w:proofErr w:type="spellStart"/>
      <w:r w:rsidR="00E85771" w:rsidRPr="000F2A8F">
        <w:rPr>
          <w:i/>
          <w:iCs/>
        </w:rPr>
        <w:t>Wew</w:t>
      </w:r>
      <w:proofErr w:type="spellEnd"/>
      <w:r w:rsidR="00E85771" w:rsidRPr="000F2A8F">
        <w:rPr>
          <w:i/>
          <w:iCs/>
        </w:rPr>
        <w:t xml:space="preserve"> – al fine di garantire un </w:t>
      </w:r>
      <w:r w:rsidR="005F5CE9">
        <w:rPr>
          <w:i/>
          <w:iCs/>
        </w:rPr>
        <w:t>m</w:t>
      </w:r>
      <w:r w:rsidR="00E85771" w:rsidRPr="000F2A8F">
        <w:rPr>
          <w:i/>
          <w:iCs/>
        </w:rPr>
        <w:t>aggior efficienza nella formazione dei futuri professionisti</w:t>
      </w:r>
      <w:r w:rsidR="00B03692" w:rsidRPr="000F2A8F">
        <w:rPr>
          <w:i/>
          <w:iCs/>
        </w:rPr>
        <w:t xml:space="preserve"> AT.</w:t>
      </w:r>
    </w:p>
    <w:p w14:paraId="020A317B" w14:textId="000B7D1B" w:rsidR="00B03692" w:rsidRDefault="00B03692" w:rsidP="00041278">
      <w:pPr>
        <w:spacing w:line="360" w:lineRule="auto"/>
        <w:jc w:val="both"/>
        <w:rPr>
          <w:i/>
          <w:iCs/>
        </w:rPr>
      </w:pPr>
      <w:r w:rsidRPr="000F2A8F">
        <w:rPr>
          <w:i/>
          <w:iCs/>
        </w:rPr>
        <w:t>Un punto importante, trasversale a tutti i contenuti affrontati</w:t>
      </w:r>
      <w:r w:rsidR="007C6B54" w:rsidRPr="000F2A8F">
        <w:rPr>
          <w:i/>
          <w:iCs/>
        </w:rPr>
        <w:t>, è stato l’approccio “scientifico” che ha usato per invitarci e prendere posizione – come PTSC – quando si affrontano diverse sfide</w:t>
      </w:r>
      <w:r w:rsidR="00196801" w:rsidRPr="000F2A8F">
        <w:rPr>
          <w:i/>
          <w:iCs/>
        </w:rPr>
        <w:t>: ad esempio la decisione</w:t>
      </w:r>
      <w:r w:rsidR="005F5CE9">
        <w:rPr>
          <w:i/>
          <w:iCs/>
        </w:rPr>
        <w:t xml:space="preserve"> sugli esami online </w:t>
      </w:r>
      <w:r w:rsidR="007728B1">
        <w:rPr>
          <w:i/>
          <w:iCs/>
        </w:rPr>
        <w:t>è stata il risultato di uno studio fatto su un esame MOC, il progetto pilota che incoraggia la comunità tedesca di formatori</w:t>
      </w:r>
      <w:r w:rsidR="00B850B5">
        <w:rPr>
          <w:i/>
          <w:iCs/>
        </w:rPr>
        <w:t xml:space="preserve"> ad utilizzare risorse interculturali per l’addendum tedesco (come l’esperienza UTAKA nella valutazione degli esami) etc..</w:t>
      </w:r>
    </w:p>
    <w:p w14:paraId="30F28B6E" w14:textId="726D8364" w:rsidR="00B850B5" w:rsidRDefault="00B850B5" w:rsidP="00041278">
      <w:pPr>
        <w:spacing w:line="360" w:lineRule="auto"/>
        <w:jc w:val="both"/>
        <w:rPr>
          <w:i/>
          <w:iCs/>
        </w:rPr>
      </w:pPr>
      <w:r>
        <w:rPr>
          <w:i/>
          <w:iCs/>
        </w:rPr>
        <w:t>Tutto il lavoro e l’impegno sono stati possibili grazie alla generosità che caratterizza Sylvie nel suo lavoro e nelle relazioni</w:t>
      </w:r>
      <w:r w:rsidR="00015456">
        <w:rPr>
          <w:i/>
          <w:iCs/>
        </w:rPr>
        <w:t>, che la rendono una persona così speciale, capace anche di rendere piacevole e divertente l’incontro di lavoro</w:t>
      </w:r>
      <w:r w:rsidR="00C07AA7">
        <w:rPr>
          <w:i/>
          <w:iCs/>
        </w:rPr>
        <w:t xml:space="preserve">, creando momenti dove convivialità e cultura si </w:t>
      </w:r>
      <w:r w:rsidR="0007056A">
        <w:rPr>
          <w:i/>
          <w:iCs/>
        </w:rPr>
        <w:t>incrociano</w:t>
      </w:r>
      <w:r w:rsidR="00C07AA7">
        <w:rPr>
          <w:i/>
          <w:iCs/>
        </w:rPr>
        <w:t>, favorendo processi di collegialità e l’interdipendenza</w:t>
      </w:r>
      <w:r w:rsidR="00CA1762">
        <w:rPr>
          <w:i/>
          <w:iCs/>
        </w:rPr>
        <w:t xml:space="preserve"> non solo all’interno del PTSC ma anche nel mondo EATA, si cui tutti abbiamo beneficiato nei nostri incontri</w:t>
      </w:r>
      <w:r w:rsidR="0050278A">
        <w:rPr>
          <w:i/>
          <w:iCs/>
        </w:rPr>
        <w:t xml:space="preserve">, come lo scorso marzo a Firenze. È stato un piacere e un onore essere al fianco di Sylvie in tutti questi anni e spero che possa continuare </w:t>
      </w:r>
      <w:r w:rsidR="00D50984">
        <w:rPr>
          <w:i/>
          <w:iCs/>
        </w:rPr>
        <w:t>in modo diverso a contribuire ala comunità degli analisti transazionali”</w:t>
      </w:r>
    </w:p>
    <w:p w14:paraId="4297EA74" w14:textId="77777777" w:rsidR="00D50984" w:rsidRDefault="00D50984" w:rsidP="00041278">
      <w:pPr>
        <w:spacing w:line="360" w:lineRule="auto"/>
        <w:jc w:val="both"/>
        <w:rPr>
          <w:i/>
          <w:iCs/>
        </w:rPr>
      </w:pPr>
    </w:p>
    <w:p w14:paraId="7B4246E4" w14:textId="338684BB" w:rsidR="000128D0" w:rsidRPr="000856D7" w:rsidRDefault="00D50984" w:rsidP="00041278">
      <w:pPr>
        <w:spacing w:line="360" w:lineRule="auto"/>
        <w:jc w:val="both"/>
      </w:pPr>
      <w:r w:rsidRPr="000856D7">
        <w:t xml:space="preserve">Mara </w:t>
      </w:r>
      <w:proofErr w:type="spellStart"/>
      <w:r w:rsidRPr="000856D7">
        <w:t>Scoliere</w:t>
      </w:r>
      <w:proofErr w:type="spellEnd"/>
      <w:r w:rsidRPr="000856D7">
        <w:t>, TSTA-P delegata italiana-PTSC</w:t>
      </w:r>
    </w:p>
    <w:p w14:paraId="7CAADAED" w14:textId="77777777" w:rsidR="00963295" w:rsidRPr="00705950" w:rsidRDefault="00963295" w:rsidP="00041278">
      <w:pPr>
        <w:spacing w:line="360" w:lineRule="auto"/>
        <w:jc w:val="both"/>
      </w:pPr>
    </w:p>
    <w:sectPr w:rsidR="00963295" w:rsidRPr="00705950" w:rsidSect="001848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8" w:right="1134" w:bottom="1134" w:left="1418" w:header="45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057AB" w14:textId="77777777" w:rsidR="00D93202" w:rsidRDefault="00D93202" w:rsidP="00245E43">
      <w:r>
        <w:separator/>
      </w:r>
    </w:p>
  </w:endnote>
  <w:endnote w:type="continuationSeparator" w:id="0">
    <w:p w14:paraId="0AD057AC" w14:textId="77777777" w:rsidR="00D93202" w:rsidRDefault="00D93202" w:rsidP="00245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57AF" w14:textId="77777777" w:rsidR="00184849" w:rsidRDefault="0018484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57B0" w14:textId="77777777" w:rsidR="001706C5" w:rsidRDefault="001706C5" w:rsidP="001706C5">
    <w:pPr>
      <w:jc w:val="center"/>
      <w:rPr>
        <w:b/>
        <w:bCs/>
        <w:color w:val="808080" w:themeColor="background1" w:themeShade="80"/>
        <w:sz w:val="20"/>
        <w:szCs w:val="20"/>
      </w:rPr>
    </w:pPr>
    <w:r>
      <w:rPr>
        <w:b/>
        <w:bCs/>
        <w:color w:val="808080" w:themeColor="background1" w:themeShade="80"/>
        <w:sz w:val="20"/>
        <w:szCs w:val="20"/>
      </w:rPr>
      <w:t>IAT – Istituto di Analisi Transazionale</w:t>
    </w:r>
  </w:p>
  <w:p w14:paraId="0AD057B1" w14:textId="77777777" w:rsidR="001706C5" w:rsidRDefault="001706C5" w:rsidP="001706C5">
    <w:pPr>
      <w:jc w:val="center"/>
      <w:rPr>
        <w:bCs/>
        <w:color w:val="808080" w:themeColor="background1" w:themeShade="80"/>
        <w:sz w:val="20"/>
        <w:szCs w:val="20"/>
      </w:rPr>
    </w:pPr>
    <w:r>
      <w:rPr>
        <w:bCs/>
        <w:color w:val="808080" w:themeColor="background1" w:themeShade="80"/>
        <w:sz w:val="20"/>
        <w:szCs w:val="20"/>
      </w:rPr>
      <w:t xml:space="preserve">via Piemonte 117, 00187 Roma - </w:t>
    </w:r>
    <w:r>
      <w:rPr>
        <w:iCs/>
        <w:color w:val="808080" w:themeColor="background1" w:themeShade="80"/>
        <w:sz w:val="20"/>
        <w:szCs w:val="20"/>
      </w:rPr>
      <w:t>C.F./P.IVA: 07092411003</w:t>
    </w:r>
  </w:p>
  <w:p w14:paraId="0AD057B2" w14:textId="77777777" w:rsidR="001706C5" w:rsidRDefault="001706C5" w:rsidP="001706C5">
    <w:pPr>
      <w:pStyle w:val="NormaleWeb"/>
      <w:spacing w:before="0" w:beforeAutospacing="0" w:after="0" w:afterAutospacing="0"/>
      <w:jc w:val="center"/>
      <w:rPr>
        <w:color w:val="808080" w:themeColor="background1" w:themeShade="80"/>
        <w:sz w:val="20"/>
        <w:szCs w:val="20"/>
      </w:rPr>
    </w:pPr>
    <w:r>
      <w:rPr>
        <w:color w:val="808080" w:themeColor="background1" w:themeShade="80"/>
        <w:sz w:val="20"/>
        <w:szCs w:val="20"/>
      </w:rPr>
      <w:t>+39 06 42013471 - segreteria@istitutoanalisitransazionale.it</w:t>
    </w:r>
  </w:p>
  <w:p w14:paraId="0AD057B3" w14:textId="77777777" w:rsidR="001706C5" w:rsidRDefault="001706C5" w:rsidP="001706C5">
    <w:pPr>
      <w:pStyle w:val="NormaleWeb"/>
      <w:spacing w:before="0" w:beforeAutospacing="0" w:after="0" w:afterAutospacing="0"/>
      <w:jc w:val="center"/>
      <w:rPr>
        <w:color w:val="808080" w:themeColor="background1" w:themeShade="80"/>
        <w:sz w:val="20"/>
        <w:szCs w:val="20"/>
      </w:rPr>
    </w:pPr>
    <w:r>
      <w:rPr>
        <w:color w:val="808080" w:themeColor="background1" w:themeShade="80"/>
        <w:sz w:val="20"/>
        <w:szCs w:val="20"/>
      </w:rPr>
      <w:t>www.istitutoanalisitransazionale.it</w:t>
    </w:r>
  </w:p>
  <w:p w14:paraId="0AD057B4" w14:textId="77777777" w:rsidR="00D91B59" w:rsidRPr="001706C5" w:rsidRDefault="00D91B59" w:rsidP="001706C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57B6" w14:textId="77777777" w:rsidR="00184849" w:rsidRDefault="0018484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057A9" w14:textId="77777777" w:rsidR="00D93202" w:rsidRDefault="00D93202" w:rsidP="00245E43">
      <w:r>
        <w:separator/>
      </w:r>
    </w:p>
  </w:footnote>
  <w:footnote w:type="continuationSeparator" w:id="0">
    <w:p w14:paraId="0AD057AA" w14:textId="77777777" w:rsidR="00D93202" w:rsidRDefault="00D93202" w:rsidP="00245E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57AD" w14:textId="77777777" w:rsidR="00184849" w:rsidRDefault="0018484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57AE" w14:textId="77777777" w:rsidR="00D91B59" w:rsidRDefault="00D91B59" w:rsidP="004A6DFA">
    <w:pPr>
      <w:pStyle w:val="Intestazione"/>
      <w:tabs>
        <w:tab w:val="clear" w:pos="4819"/>
        <w:tab w:val="clear" w:pos="9638"/>
        <w:tab w:val="left" w:pos="6435"/>
      </w:tabs>
    </w:pPr>
    <w:r>
      <w:rPr>
        <w:noProof/>
      </w:rPr>
      <w:drawing>
        <wp:inline distT="0" distB="0" distL="0" distR="0" wp14:anchorId="0AD057B7" wp14:editId="0AD057B8">
          <wp:extent cx="1571625" cy="721401"/>
          <wp:effectExtent l="0" t="0" r="0" b="254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IAT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059" cy="7243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A6DF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57B5" w14:textId="77777777" w:rsidR="00184849" w:rsidRDefault="0018484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875"/>
    <w:rsid w:val="00007E1F"/>
    <w:rsid w:val="000128D0"/>
    <w:rsid w:val="00015456"/>
    <w:rsid w:val="00026CC8"/>
    <w:rsid w:val="00041278"/>
    <w:rsid w:val="00050325"/>
    <w:rsid w:val="00054AEC"/>
    <w:rsid w:val="0007056A"/>
    <w:rsid w:val="0007252F"/>
    <w:rsid w:val="00072F28"/>
    <w:rsid w:val="000856D7"/>
    <w:rsid w:val="0009162D"/>
    <w:rsid w:val="000A2045"/>
    <w:rsid w:val="000A6369"/>
    <w:rsid w:val="000C6DC7"/>
    <w:rsid w:val="000E4CF8"/>
    <w:rsid w:val="000F2A8F"/>
    <w:rsid w:val="00126B22"/>
    <w:rsid w:val="001353E5"/>
    <w:rsid w:val="00145718"/>
    <w:rsid w:val="00157B79"/>
    <w:rsid w:val="001706C5"/>
    <w:rsid w:val="00184849"/>
    <w:rsid w:val="0019512A"/>
    <w:rsid w:val="00196801"/>
    <w:rsid w:val="001A09E9"/>
    <w:rsid w:val="001B49FA"/>
    <w:rsid w:val="001D0790"/>
    <w:rsid w:val="001D3875"/>
    <w:rsid w:val="001F6CDC"/>
    <w:rsid w:val="00233338"/>
    <w:rsid w:val="002432F0"/>
    <w:rsid w:val="00245E43"/>
    <w:rsid w:val="00252525"/>
    <w:rsid w:val="00276553"/>
    <w:rsid w:val="00283D08"/>
    <w:rsid w:val="002E1B0F"/>
    <w:rsid w:val="00314279"/>
    <w:rsid w:val="00341FCD"/>
    <w:rsid w:val="00353EBA"/>
    <w:rsid w:val="003563FB"/>
    <w:rsid w:val="003A09D3"/>
    <w:rsid w:val="003A309D"/>
    <w:rsid w:val="00403AD0"/>
    <w:rsid w:val="00425344"/>
    <w:rsid w:val="004412A7"/>
    <w:rsid w:val="00443D21"/>
    <w:rsid w:val="00463190"/>
    <w:rsid w:val="00495015"/>
    <w:rsid w:val="004A6DFA"/>
    <w:rsid w:val="004B4DED"/>
    <w:rsid w:val="004B55A1"/>
    <w:rsid w:val="004B626D"/>
    <w:rsid w:val="0050278A"/>
    <w:rsid w:val="005157BC"/>
    <w:rsid w:val="00543EC4"/>
    <w:rsid w:val="00560CE0"/>
    <w:rsid w:val="00562DA8"/>
    <w:rsid w:val="005673F4"/>
    <w:rsid w:val="005A51E5"/>
    <w:rsid w:val="005C000E"/>
    <w:rsid w:val="005C27ED"/>
    <w:rsid w:val="005F5CE9"/>
    <w:rsid w:val="00630381"/>
    <w:rsid w:val="00650ECC"/>
    <w:rsid w:val="00674979"/>
    <w:rsid w:val="00705950"/>
    <w:rsid w:val="00720730"/>
    <w:rsid w:val="00720A73"/>
    <w:rsid w:val="007440EB"/>
    <w:rsid w:val="00744341"/>
    <w:rsid w:val="00754557"/>
    <w:rsid w:val="00771274"/>
    <w:rsid w:val="007728B1"/>
    <w:rsid w:val="00792557"/>
    <w:rsid w:val="007C6B54"/>
    <w:rsid w:val="007E31D3"/>
    <w:rsid w:val="008532A2"/>
    <w:rsid w:val="008725D7"/>
    <w:rsid w:val="00876310"/>
    <w:rsid w:val="00894CF7"/>
    <w:rsid w:val="008B1390"/>
    <w:rsid w:val="008C54A6"/>
    <w:rsid w:val="008D78BD"/>
    <w:rsid w:val="008E50F9"/>
    <w:rsid w:val="00963295"/>
    <w:rsid w:val="00991987"/>
    <w:rsid w:val="009B171B"/>
    <w:rsid w:val="009D68E3"/>
    <w:rsid w:val="009E0B1C"/>
    <w:rsid w:val="00A310B6"/>
    <w:rsid w:val="00A50BA3"/>
    <w:rsid w:val="00A51C11"/>
    <w:rsid w:val="00A86124"/>
    <w:rsid w:val="00AE4276"/>
    <w:rsid w:val="00AF0D4E"/>
    <w:rsid w:val="00AF3217"/>
    <w:rsid w:val="00AF616B"/>
    <w:rsid w:val="00B0111D"/>
    <w:rsid w:val="00B03692"/>
    <w:rsid w:val="00B06EAD"/>
    <w:rsid w:val="00B210BA"/>
    <w:rsid w:val="00B40077"/>
    <w:rsid w:val="00B56DE0"/>
    <w:rsid w:val="00B61E99"/>
    <w:rsid w:val="00B7694A"/>
    <w:rsid w:val="00B7716D"/>
    <w:rsid w:val="00B803CF"/>
    <w:rsid w:val="00B850B5"/>
    <w:rsid w:val="00B95C91"/>
    <w:rsid w:val="00BA4198"/>
    <w:rsid w:val="00BD7868"/>
    <w:rsid w:val="00BE4F7C"/>
    <w:rsid w:val="00C03C46"/>
    <w:rsid w:val="00C07AA7"/>
    <w:rsid w:val="00C22A17"/>
    <w:rsid w:val="00C32F28"/>
    <w:rsid w:val="00C444A3"/>
    <w:rsid w:val="00C51CBF"/>
    <w:rsid w:val="00C87BA4"/>
    <w:rsid w:val="00C90451"/>
    <w:rsid w:val="00C93C6E"/>
    <w:rsid w:val="00CA1762"/>
    <w:rsid w:val="00CF664B"/>
    <w:rsid w:val="00D14C7B"/>
    <w:rsid w:val="00D50984"/>
    <w:rsid w:val="00D50EA8"/>
    <w:rsid w:val="00D91B59"/>
    <w:rsid w:val="00D93202"/>
    <w:rsid w:val="00DC73C7"/>
    <w:rsid w:val="00E15A80"/>
    <w:rsid w:val="00E27700"/>
    <w:rsid w:val="00E677B1"/>
    <w:rsid w:val="00E77F11"/>
    <w:rsid w:val="00E85771"/>
    <w:rsid w:val="00F43673"/>
    <w:rsid w:val="00F77718"/>
    <w:rsid w:val="00FB41F1"/>
    <w:rsid w:val="00FC2A1B"/>
    <w:rsid w:val="00FD0973"/>
    <w:rsid w:val="00FE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AD057A8"/>
  <w15:chartTrackingRefBased/>
  <w15:docId w15:val="{684E15A7-B6F1-468E-B6FA-6FBFDBED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D3875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5673F4"/>
    <w:pPr>
      <w:keepNext/>
      <w:ind w:right="1448"/>
      <w:jc w:val="center"/>
      <w:outlineLvl w:val="0"/>
    </w:pPr>
    <w:rPr>
      <w:sz w:val="4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245E4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5E43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245E4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5E43"/>
    <w:rPr>
      <w:sz w:val="24"/>
      <w:szCs w:val="24"/>
    </w:rPr>
  </w:style>
  <w:style w:type="paragraph" w:styleId="Corpotesto">
    <w:name w:val="Body Text"/>
    <w:basedOn w:val="Normale"/>
    <w:link w:val="CorpotestoCarattere"/>
    <w:rsid w:val="00245E43"/>
    <w:pPr>
      <w:ind w:right="8"/>
      <w:jc w:val="center"/>
    </w:pPr>
    <w:rPr>
      <w:sz w:val="36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245E43"/>
    <w:rPr>
      <w:sz w:val="36"/>
    </w:rPr>
  </w:style>
  <w:style w:type="paragraph" w:styleId="NormaleWeb">
    <w:name w:val="Normal (Web)"/>
    <w:basedOn w:val="Normale"/>
    <w:uiPriority w:val="99"/>
    <w:unhideWhenUsed/>
    <w:rsid w:val="00245E43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245E43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rsid w:val="005673F4"/>
    <w:rPr>
      <w:sz w:val="40"/>
    </w:rPr>
  </w:style>
  <w:style w:type="character" w:styleId="Enfasicorsivo">
    <w:name w:val="Emphasis"/>
    <w:basedOn w:val="Carpredefinitoparagrafo"/>
    <w:uiPriority w:val="20"/>
    <w:qFormat/>
    <w:rsid w:val="00A8612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4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C3331-8338-49AC-813B-F0F42AC2A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653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cp:lastModifiedBy>Customer Security</cp:lastModifiedBy>
  <cp:revision>38</cp:revision>
  <cp:lastPrinted>2017-03-07T21:27:00Z</cp:lastPrinted>
  <dcterms:created xsi:type="dcterms:W3CDTF">2023-07-04T14:02:00Z</dcterms:created>
  <dcterms:modified xsi:type="dcterms:W3CDTF">2023-07-04T15:40:00Z</dcterms:modified>
</cp:coreProperties>
</file>